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6C5" w:rsidRPr="002E7297" w:rsidRDefault="00DF46C5" w:rsidP="00DF46C5">
      <w:pPr>
        <w:rPr>
          <w:rFonts w:ascii="Times New Roman" w:hAnsi="Times New Roman" w:cs="Times New Roman"/>
          <w:sz w:val="24"/>
          <w:szCs w:val="24"/>
        </w:rPr>
      </w:pPr>
      <w:r w:rsidRPr="002E7297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 художественно-эстетический отдела.</w:t>
      </w:r>
    </w:p>
    <w:p w:rsidR="00DF46C5" w:rsidRPr="002E7297" w:rsidRDefault="00DF46C5" w:rsidP="00DF46C5">
      <w:pPr>
        <w:rPr>
          <w:rFonts w:ascii="Times New Roman" w:hAnsi="Times New Roman" w:cs="Times New Roman"/>
          <w:sz w:val="24"/>
          <w:szCs w:val="24"/>
        </w:rPr>
      </w:pPr>
      <w:r w:rsidRPr="002E7297">
        <w:rPr>
          <w:rFonts w:ascii="Times New Roman" w:hAnsi="Times New Roman" w:cs="Times New Roman"/>
          <w:sz w:val="24"/>
          <w:szCs w:val="24"/>
          <w:lang w:val="en-US"/>
        </w:rPr>
        <w:t>13</w:t>
      </w:r>
      <w:r w:rsidRPr="002E7297">
        <w:rPr>
          <w:rFonts w:ascii="Times New Roman" w:hAnsi="Times New Roman" w:cs="Times New Roman"/>
          <w:sz w:val="24"/>
          <w:szCs w:val="24"/>
        </w:rPr>
        <w:t>.05.20</w:t>
      </w:r>
      <w:bookmarkStart w:id="0" w:name="_GoBack"/>
      <w:bookmarkEnd w:id="0"/>
      <w:r w:rsidRPr="002E7297">
        <w:rPr>
          <w:rFonts w:ascii="Times New Roman" w:hAnsi="Times New Roman" w:cs="Times New Roman"/>
          <w:sz w:val="24"/>
          <w:szCs w:val="24"/>
        </w:rPr>
        <w:t xml:space="preserve"> (дата проведения)</w:t>
      </w:r>
    </w:p>
    <w:p w:rsidR="00DF46C5" w:rsidRPr="002E7297" w:rsidRDefault="00DF46C5" w:rsidP="00DF46C5">
      <w:pPr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           1              </w:t>
            </w: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F46C5" w:rsidRPr="002E7297" w:rsidTr="00DF46C5">
        <w:trPr>
          <w:trHeight w:val="2745"/>
        </w:trPr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Волкова Алла Юрьевна « Театр моды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Юнита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13.05.2020:</w:t>
            </w:r>
          </w:p>
          <w:p w:rsidR="00DF46C5" w:rsidRPr="00653223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1 группа (1 год обучения) 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14 00-14 30 </w:t>
            </w:r>
          </w:p>
          <w:p w:rsidR="00DF46C5" w:rsidRPr="00653223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2 группа (2 год обучения) 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14 30-15 00 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3 группа (3 год обучения) 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15 00-15 30 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1.«Построение чертежа круглого воротника». 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2. «Танцевальные ритмы и костюм».</w:t>
            </w:r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1.Построить чертеж и прислать фото.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2. Знакомство с историей создания сценических костюмов.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20.05.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Сычев Д.Д.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«Рок-студия Заречье»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13.05.2020 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14:00-14:30 Группа№1 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Занятие по теории музыки. Тема «Септаккорды».(Новый материал и повторение пройденного).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Видео для просмотра и изучения 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" w:history="1">
              <w:r w:rsidRPr="002E729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https://www.youtube.com/watch?v=GeGj6hOMJg8&amp;t=2s</w:t>
              </w:r>
            </w:hyperlink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Рассылка заданий и специально подготовленных тестов на усвоение материала.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Изучение  видеоматериала с демонстрацией графических изображений темы по теории музыки;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Выполнить письменный тест на закрепление пройденного материала (теория);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 20.05.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Почта е-мейл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sovinaya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тестирование)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Сычев Д.Д.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«Рок-студия Заречье»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13.05.2020 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14:30-15:00 Группа№2 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Занятие по теории музыки. Тема «Септаккорды». (Новый материал и повторение пройденного).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Видео для просмотра и изучения 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hyperlink r:id="rId5" w:history="1">
              <w:r w:rsidRPr="002E729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https://www.youtube.com/watch?v=GeGj6hOMJg8&amp;t=2s</w:t>
              </w:r>
            </w:hyperlink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Рассылка заданий и специально подготовленных тестов на усвоение материала.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видеоматериалас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демонстрацией графических изображений темы по теории музыки;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Выполнить письменный тест на закрепление пройденного материала (теория);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20.05.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Почта е-мейл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sovinaya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тестирование)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13.05.20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Группа 2 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Группа 3 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Группа 4 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Медленный Вальс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Рассылка заданий. В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цап</w:t>
            </w: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Выучить вариацию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 «Свей»</w:t>
            </w: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3группа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Квикстеп. Четвертной поворот. Разучивание подготовительных упражнений.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Отработка фигуры четвертной поворот в танце квикстеп.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дня</w:t>
            </w:r>
            <w:proofErr w:type="spellEnd"/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4группа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Квикстеп.Четвертной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 поворот. Разучивание подготовительных упражнений.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Отработка фигуры четвертной поворот в танце квикстеп.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        2дня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Супырев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 «Свей»</w:t>
            </w: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3группа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Times New Roman" w:hAnsi="Times New Roman" w:cs="Times New Roman"/>
                <w:sz w:val="24"/>
                <w:szCs w:val="24"/>
              </w:rPr>
              <w:t>Квикстеп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основных элементов танца «квикстеп»: правый поворот, спин поворот, шоссе, четвертной поворот,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лок-степ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типль-шоссе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. Проведение упражнений для  головы и рук, постановка в позицию для танцев европейской программы. Прогон вариации танца «квикстеп» под счет.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2дня.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14:40-15:10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Times New Roman" w:hAnsi="Times New Roman" w:cs="Times New Roman"/>
                <w:sz w:val="24"/>
                <w:szCs w:val="24"/>
              </w:rPr>
              <w:t>Квикстеп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основных элементов танца «квикстеп»: правый поворот, спин поворот, шоссе, четвертной поворот,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лок-степ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типль-шоссе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. Проведение упражнений для  головы и рук, постановка в позицию для танцев европейской программы. Прогон вариации танца «квикстеп» под счет.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      2дня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Вершинина Елена 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Николаевна</w:t>
            </w: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12.05.2020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14.00-14.30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Распевка</w:t>
            </w:r>
            <w:proofErr w:type="spellEnd"/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Работа с </w:t>
            </w:r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микрофоном</w:t>
            </w:r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(</w:t>
            </w:r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беседы и аудиозаписи)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Дома самостоятельно 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14.05.2020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12.05.2020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. Работа с микрофоном</w:t>
            </w:r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12.05.2020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. Работа с микрофоном</w:t>
            </w:r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12.05.2020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. Работа с микрофоном</w:t>
            </w:r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2E7297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12.05.2020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. Работа с микрофоном</w:t>
            </w:r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</w:t>
            </w:r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аудиозаписи)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2E7297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Дома самостоятельно распеваться по 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14.05.2020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</w:t>
            </w:r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ger</w:t>
            </w:r>
            <w:proofErr w:type="spellEnd"/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12.05.2020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17.20-17.50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2E7297">
              <w:rPr>
                <w:rFonts w:ascii="Times New Roman" w:eastAsia="Calibri" w:hAnsi="Times New Roman" w:cs="Times New Roman"/>
                <w:sz w:val="24"/>
                <w:szCs w:val="24"/>
              </w:rPr>
              <w:t>. Работа с микрофоном</w:t>
            </w:r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F46C5" w:rsidRPr="002E7297" w:rsidRDefault="00DF46C5" w:rsidP="003F6AEE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2E7297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297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E729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Группа №3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Игры на развитие музыкального слуха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Игры на развитие координации. Комбинация «руки робота»</w:t>
            </w:r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от педагога в группу в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 Ответный видео материал о проделанной работе 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Группа№3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F46C5" w:rsidRPr="002E7297" w:rsidTr="00DF46C5"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Группа№4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340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Игры на развитие музыкального слуха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Игры на развитие координации. Комбинация «руки робота»</w:t>
            </w:r>
          </w:p>
        </w:tc>
        <w:tc>
          <w:tcPr>
            <w:tcW w:w="2552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материалов от педагога в группу в </w:t>
            </w:r>
            <w:proofErr w:type="spellStart"/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Ответный видео материал о проделанной работе </w:t>
            </w:r>
          </w:p>
        </w:tc>
        <w:tc>
          <w:tcPr>
            <w:tcW w:w="1701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Группа№4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7" w:type="dxa"/>
          </w:tcPr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  <w:p w:rsidR="00DF46C5" w:rsidRPr="002E7297" w:rsidRDefault="00DF46C5" w:rsidP="003F6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4CAF" w:rsidRDefault="00824CAF"/>
    <w:sectPr w:rsidR="00824CAF" w:rsidSect="00DF46C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DF46C5"/>
    <w:rsid w:val="00824CAF"/>
    <w:rsid w:val="00DF4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46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F46C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GeGj6hOMJg8&amp;t=2s" TargetMode="External"/><Relationship Id="rId4" Type="http://schemas.openxmlformats.org/officeDocument/2006/relationships/hyperlink" Target="https://www.youtube.com/watch?v=GeGj6hOMJg8&amp;t=2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916</Words>
  <Characters>5225</Characters>
  <Application>Microsoft Office Word</Application>
  <DocSecurity>0</DocSecurity>
  <Lines>43</Lines>
  <Paragraphs>12</Paragraphs>
  <ScaleCrop>false</ScaleCrop>
  <Company/>
  <LinksUpToDate>false</LinksUpToDate>
  <CharactersWithSpaces>6129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2020-05-15T16:51:00Z</dcterms:created>
  <dcterms:modified xsi:type="dcterms:W3CDTF">2020-05-15T16:52:00Z</dcterms:modified>
</cp:coreProperties>
</file>